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BC1BD7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4D62B7">
        <w:rPr>
          <w:rFonts w:ascii="Liberation Serif" w:hAnsi="Liberation Serif" w:cs="Times New Roman"/>
          <w:sz w:val="28"/>
          <w:szCs w:val="28"/>
        </w:rPr>
        <w:t xml:space="preserve"> </w:t>
      </w:r>
      <w:r w:rsidR="00E56BA0">
        <w:rPr>
          <w:rFonts w:ascii="Liberation Serif" w:hAnsi="Liberation Serif" w:cs="Times New Roman"/>
          <w:sz w:val="28"/>
          <w:szCs w:val="28"/>
        </w:rPr>
        <w:t>Иванова П.А.</w:t>
      </w:r>
      <w:r w:rsidR="00BC1BD7">
        <w:rPr>
          <w:rFonts w:ascii="Liberation Serif" w:hAnsi="Liberation Serif" w:cs="Times New Roman"/>
          <w:sz w:val="28"/>
          <w:szCs w:val="28"/>
        </w:rPr>
        <w:t>, 1КК</w:t>
      </w:r>
    </w:p>
    <w:p w:rsidR="00BC1BD7" w:rsidRPr="00E56BA0" w:rsidRDefault="00BC1BD7" w:rsidP="00BC1BD7">
      <w:pPr>
        <w:pStyle w:val="1"/>
      </w:pPr>
      <w:r>
        <w:t>Чернышева О.И., 1 КК</w:t>
      </w:r>
    </w:p>
    <w:p w:rsidR="000F590D" w:rsidRPr="0088554E" w:rsidRDefault="00914922" w:rsidP="00BC1BD7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Театрализация</w:t>
      </w:r>
      <w:r w:rsidR="0088554E">
        <w:rPr>
          <w:rFonts w:ascii="Liberation Serif" w:hAnsi="Liberation Serif" w:cs="Times New Roman"/>
          <w:sz w:val="28"/>
          <w:szCs w:val="28"/>
        </w:rPr>
        <w:t xml:space="preserve"> «</w:t>
      </w:r>
      <w:r>
        <w:rPr>
          <w:rFonts w:ascii="Liberation Serif" w:hAnsi="Liberation Serif" w:cs="Times New Roman"/>
          <w:sz w:val="28"/>
          <w:szCs w:val="28"/>
        </w:rPr>
        <w:t>У страха глаза велики</w:t>
      </w:r>
      <w:r w:rsidR="00BC1BD7">
        <w:rPr>
          <w:rFonts w:ascii="Liberation Serif" w:hAnsi="Liberation Serif" w:cs="Times New Roman"/>
          <w:sz w:val="28"/>
          <w:szCs w:val="28"/>
        </w:rPr>
        <w:t>»</w:t>
      </w:r>
    </w:p>
    <w:p w:rsidR="002A62B3" w:rsidRDefault="00914922" w:rsidP="00914922">
      <w:pPr>
        <w:pStyle w:val="a6"/>
      </w:pPr>
      <w:r w:rsidRPr="00914922"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914922" w:rsidRDefault="006F380D" w:rsidP="00914922">
      <w:pPr>
        <w:pStyle w:val="a6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B3D72D6" wp14:editId="2F6B5B47">
            <wp:simplePos x="0" y="0"/>
            <wp:positionH relativeFrom="column">
              <wp:posOffset>-527685</wp:posOffset>
            </wp:positionH>
            <wp:positionV relativeFrom="page">
              <wp:posOffset>7248525</wp:posOffset>
            </wp:positionV>
            <wp:extent cx="2971165" cy="2228850"/>
            <wp:effectExtent l="0" t="0" r="635" b="0"/>
            <wp:wrapSquare wrapText="bothSides"/>
            <wp:docPr id="1" name="Рисунок 1" descr="https://sun9-3.userapi.com/impg/89LMeG3-3gAizrq3H-jtvW2Oi374Rr8S7C50Dg/1fyXyiFlYPI.jpg?size=1280x960&amp;quality=95&amp;sign=fd11a6e7ef661507b58f0d0752e6d8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.userapi.com/impg/89LMeG3-3gAizrq3H-jtvW2Oi374Rr8S7C50Dg/1fyXyiFlYPI.jpg?size=1280x960&amp;quality=95&amp;sign=fd11a6e7ef661507b58f0d0752e6d82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43D9518" wp14:editId="798DA191">
            <wp:simplePos x="0" y="0"/>
            <wp:positionH relativeFrom="column">
              <wp:posOffset>2586990</wp:posOffset>
            </wp:positionH>
            <wp:positionV relativeFrom="page">
              <wp:posOffset>7251065</wp:posOffset>
            </wp:positionV>
            <wp:extent cx="3495675" cy="2228850"/>
            <wp:effectExtent l="0" t="0" r="9525" b="0"/>
            <wp:wrapSquare wrapText="bothSides"/>
            <wp:docPr id="2" name="Рисунок 2" descr="https://sun9-43.userapi.com/impg/CvE_xUBqpl4P5lOYkVpZtRoKzFd2aLNnAnziZQ/rSFAJq_P_vA.jpg?size=1280x816&amp;quality=95&amp;sign=de53f9e7cc0dc330a7dcff09afd680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g/CvE_xUBqpl4P5lOYkVpZtRoKzFd2aLNnAnziZQ/rSFAJq_P_vA.jpg?size=1280x816&amp;quality=95&amp;sign=de53f9e7cc0dc330a7dcff09afd6807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922">
        <w:t xml:space="preserve">Дети старшей группы приняли участие в театральной постановке русских народных сказок. Целью данного мероприятия стало: развитие творческих способностей у детей. Дети показали совместно с воспитателем сказку «У страха глаза велики». Выбрав такую сказку, дети хотели рассказать, </w:t>
      </w:r>
      <w:r w:rsidR="00914922" w:rsidRPr="00914922">
        <w:t>испугавшись, можно представить себе такое, что маленький зайчик, неожиданно появившийся под ногами, покажется кому медведем, кому волком, то есть тем, кого на самом деле боишься.</w:t>
      </w:r>
      <w:r w:rsidR="00914922">
        <w:t xml:space="preserve"> Актеры хорошо отыграли свои роли, придерживаясь сценарию. Дети были взволнованы и радовались одновременно. Ребята сами побороли свой страх </w:t>
      </w:r>
      <w:r>
        <w:t>на сцене перед ребятами детского сада.</w:t>
      </w:r>
      <w:r w:rsidR="00914922">
        <w:t xml:space="preserve"> Дети вдохновившись сказкой еще долгое время играли в свободной деятельности, меняясь ролями.</w:t>
      </w:r>
    </w:p>
    <w:p w:rsidR="006F380D" w:rsidRDefault="006F380D" w:rsidP="00914922">
      <w:pPr>
        <w:pStyle w:val="a6"/>
      </w:pPr>
      <w:bookmarkStart w:id="0" w:name="_GoBack"/>
      <w:bookmarkEnd w:id="0"/>
    </w:p>
    <w:p w:rsidR="00914922" w:rsidRPr="00BC1BD7" w:rsidRDefault="00914922" w:rsidP="00914922">
      <w:pPr>
        <w:pStyle w:val="a6"/>
      </w:pPr>
    </w:p>
    <w:sectPr w:rsidR="00914922" w:rsidRPr="00BC1BD7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70"/>
    <w:rsid w:val="0003127A"/>
    <w:rsid w:val="000A5E6D"/>
    <w:rsid w:val="000F590D"/>
    <w:rsid w:val="00106A7D"/>
    <w:rsid w:val="00163CB1"/>
    <w:rsid w:val="00241DEB"/>
    <w:rsid w:val="002A57F1"/>
    <w:rsid w:val="002A62B3"/>
    <w:rsid w:val="00382814"/>
    <w:rsid w:val="0048461C"/>
    <w:rsid w:val="004D62B7"/>
    <w:rsid w:val="004E4C70"/>
    <w:rsid w:val="00615E55"/>
    <w:rsid w:val="006527D3"/>
    <w:rsid w:val="006F380D"/>
    <w:rsid w:val="0088554E"/>
    <w:rsid w:val="00914922"/>
    <w:rsid w:val="00A7279B"/>
    <w:rsid w:val="00BC1BD7"/>
    <w:rsid w:val="00BD0D7F"/>
    <w:rsid w:val="00C27E70"/>
    <w:rsid w:val="00C72397"/>
    <w:rsid w:val="00E56BA0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F54F-C6D8-4957-A24B-682E4E5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BD7"/>
    <w:pPr>
      <w:keepNext/>
      <w:spacing w:line="240" w:lineRule="auto"/>
      <w:jc w:val="right"/>
      <w:outlineLvl w:val="0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1BD7"/>
    <w:rPr>
      <w:rFonts w:ascii="Liberation Serif" w:hAnsi="Liberation Serif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BC1BD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1BD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5</cp:revision>
  <dcterms:created xsi:type="dcterms:W3CDTF">2023-01-25T18:53:00Z</dcterms:created>
  <dcterms:modified xsi:type="dcterms:W3CDTF">2023-06-26T06:20:00Z</dcterms:modified>
</cp:coreProperties>
</file>